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9" w:rsidRDefault="00D36BBA" w:rsidP="005B1319">
      <w:pPr>
        <w:rPr>
          <w:sz w:val="32"/>
          <w:szCs w:val="32"/>
        </w:rPr>
      </w:pPr>
      <w:r w:rsidRPr="00D36BBA">
        <w:rPr>
          <w:noProof/>
          <w:sz w:val="44"/>
          <w:szCs w:val="44"/>
        </w:rPr>
        <w:drawing>
          <wp:anchor distT="0" distB="0" distL="114300" distR="114300" simplePos="0" relativeHeight="251676672" behindDoc="0" locked="0" layoutInCell="1" allowOverlap="1">
            <wp:simplePos x="0" y="0"/>
            <wp:positionH relativeFrom="column">
              <wp:posOffset>1892300</wp:posOffset>
            </wp:positionH>
            <wp:positionV relativeFrom="paragraph">
              <wp:posOffset>88900</wp:posOffset>
            </wp:positionV>
            <wp:extent cx="939800" cy="527050"/>
            <wp:effectExtent l="0" t="0" r="0" b="6350"/>
            <wp:wrapSquare wrapText="bothSides"/>
            <wp:docPr id="3" name="Picture 3" descr="32 projects to be funded by GEO and Google Earth Engine to solve world's  greatest challenges - Geospatia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projects to be funded by GEO and Google Earth Engine to solve world's  greatest challenges - Geospatial Wor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7456" behindDoc="0" locked="0" layoutInCell="1" allowOverlap="1">
            <wp:simplePos x="0" y="0"/>
            <wp:positionH relativeFrom="column">
              <wp:posOffset>134620</wp:posOffset>
            </wp:positionH>
            <wp:positionV relativeFrom="paragraph">
              <wp:posOffset>423</wp:posOffset>
            </wp:positionV>
            <wp:extent cx="1485900" cy="596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969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6432" behindDoc="0" locked="0" layoutInCell="1" allowOverlap="1">
            <wp:simplePos x="0" y="0"/>
            <wp:positionH relativeFrom="column">
              <wp:posOffset>4233333</wp:posOffset>
            </wp:positionH>
            <wp:positionV relativeFrom="paragraph">
              <wp:posOffset>212</wp:posOffset>
            </wp:positionV>
            <wp:extent cx="701675" cy="676910"/>
            <wp:effectExtent l="0" t="0" r="3175" b="8890"/>
            <wp:wrapThrough wrapText="bothSides">
              <wp:wrapPolygon edited="0">
                <wp:start x="0" y="0"/>
                <wp:lineTo x="0" y="21276"/>
                <wp:lineTo x="21111" y="21276"/>
                <wp:lineTo x="2111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676910"/>
                    </a:xfrm>
                    <a:prstGeom prst="rect">
                      <a:avLst/>
                    </a:prstGeom>
                    <a:noFill/>
                  </pic:spPr>
                </pic:pic>
              </a:graphicData>
            </a:graphic>
            <wp14:sizeRelH relativeFrom="margin">
              <wp14:pctWidth>0</wp14:pctWidth>
            </wp14:sizeRelH>
            <wp14:sizeRelV relativeFrom="margin">
              <wp14:pctHeight>0</wp14:pctHeight>
            </wp14:sizeRelV>
          </wp:anchor>
        </w:drawing>
      </w:r>
      <w:r w:rsidR="008D5EEB">
        <w:rPr>
          <w:noProof/>
          <w:sz w:val="32"/>
          <w:szCs w:val="32"/>
        </w:rPr>
        <w:drawing>
          <wp:anchor distT="0" distB="0" distL="114300" distR="114300" simplePos="0" relativeHeight="251665408" behindDoc="0" locked="0" layoutInCell="1" allowOverlap="1">
            <wp:simplePos x="0" y="0"/>
            <wp:positionH relativeFrom="column">
              <wp:posOffset>4910455</wp:posOffset>
            </wp:positionH>
            <wp:positionV relativeFrom="paragraph">
              <wp:posOffset>0</wp:posOffset>
            </wp:positionV>
            <wp:extent cx="909955" cy="630555"/>
            <wp:effectExtent l="0" t="0" r="44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955" cy="630555"/>
                    </a:xfrm>
                    <a:prstGeom prst="rect">
                      <a:avLst/>
                    </a:prstGeom>
                    <a:noFill/>
                  </pic:spPr>
                </pic:pic>
              </a:graphicData>
            </a:graphic>
            <wp14:sizeRelH relativeFrom="margin">
              <wp14:pctWidth>0</wp14:pctWidth>
            </wp14:sizeRelH>
            <wp14:sizeRelV relativeFrom="margin">
              <wp14:pctHeight>0</wp14:pctHeight>
            </wp14:sizeRelV>
          </wp:anchor>
        </w:drawing>
      </w:r>
      <w:r w:rsidR="00532008">
        <w:rPr>
          <w:noProof/>
          <w:sz w:val="32"/>
          <w:szCs w:val="32"/>
        </w:rPr>
        <w:drawing>
          <wp:inline distT="0" distB="0" distL="0" distR="0" wp14:anchorId="3014F8AF">
            <wp:extent cx="954537" cy="480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449" cy="491719"/>
                    </a:xfrm>
                    <a:prstGeom prst="rect">
                      <a:avLst/>
                    </a:prstGeom>
                    <a:noFill/>
                  </pic:spPr>
                </pic:pic>
              </a:graphicData>
            </a:graphic>
          </wp:inline>
        </w:drawing>
      </w:r>
    </w:p>
    <w:p w:rsidR="008D5EEB" w:rsidRDefault="008D5EEB" w:rsidP="00E51BF2">
      <w:pPr>
        <w:jc w:val="center"/>
        <w:rPr>
          <w:sz w:val="44"/>
          <w:szCs w:val="44"/>
        </w:rPr>
      </w:pPr>
    </w:p>
    <w:p w:rsidR="00E51BF2" w:rsidRPr="008D5EEB" w:rsidRDefault="005B1319" w:rsidP="00E51BF2">
      <w:pPr>
        <w:jc w:val="center"/>
        <w:rPr>
          <w:sz w:val="44"/>
          <w:szCs w:val="44"/>
        </w:rPr>
      </w:pPr>
      <w:r w:rsidRPr="008D5EEB">
        <w:rPr>
          <w:sz w:val="44"/>
          <w:szCs w:val="44"/>
        </w:rPr>
        <w:t>Development of Global Water Quality</w:t>
      </w:r>
      <w:r w:rsidR="00E51BF2" w:rsidRPr="008D5EEB">
        <w:rPr>
          <w:sz w:val="44"/>
          <w:szCs w:val="44"/>
        </w:rPr>
        <w:t xml:space="preserve"> G</w:t>
      </w:r>
      <w:r w:rsidRPr="008D5EEB">
        <w:rPr>
          <w:sz w:val="44"/>
          <w:szCs w:val="44"/>
        </w:rPr>
        <w:t xml:space="preserve">eospatial </w:t>
      </w:r>
      <w:r w:rsidR="008D5EEB" w:rsidRPr="008D5EEB">
        <w:rPr>
          <w:sz w:val="44"/>
          <w:szCs w:val="44"/>
        </w:rPr>
        <w:t>P</w:t>
      </w:r>
      <w:r w:rsidRPr="008D5EEB">
        <w:rPr>
          <w:sz w:val="44"/>
          <w:szCs w:val="44"/>
        </w:rPr>
        <w:t>roducts and Tools</w:t>
      </w:r>
    </w:p>
    <w:p w:rsidR="005B1319" w:rsidRPr="005B1319" w:rsidRDefault="005B1319" w:rsidP="00E51BF2">
      <w:pPr>
        <w:jc w:val="both"/>
        <w:rPr>
          <w:i/>
          <w:color w:val="FF0000"/>
        </w:rPr>
      </w:pPr>
      <w:r w:rsidRPr="005B1319">
        <w:rPr>
          <w:i/>
          <w:color w:val="FF0000"/>
        </w:rPr>
        <w:t>A collaborative project between GEO AquaWatch, the World Bank, Conservation International</w:t>
      </w:r>
      <w:r>
        <w:rPr>
          <w:i/>
          <w:color w:val="FF0000"/>
        </w:rPr>
        <w:t>, UNESCO</w:t>
      </w:r>
      <w:r w:rsidRPr="005B1319">
        <w:rPr>
          <w:i/>
          <w:color w:val="FF0000"/>
        </w:rPr>
        <w:t xml:space="preserve"> and Google Earth Engine</w:t>
      </w:r>
    </w:p>
    <w:p w:rsidR="005B1319" w:rsidRPr="005B1319" w:rsidRDefault="009309AA" w:rsidP="005B1319">
      <w:r w:rsidRPr="0002152D">
        <w:rPr>
          <w:b/>
          <w:noProof/>
          <w:sz w:val="28"/>
          <w:szCs w:val="28"/>
          <w:u w:val="single"/>
        </w:rPr>
        <w:drawing>
          <wp:anchor distT="0" distB="0" distL="114300" distR="114300" simplePos="0" relativeHeight="251659264" behindDoc="0" locked="0" layoutInCell="1" allowOverlap="1">
            <wp:simplePos x="0" y="0"/>
            <wp:positionH relativeFrom="column">
              <wp:posOffset>3039110</wp:posOffset>
            </wp:positionH>
            <wp:positionV relativeFrom="paragraph">
              <wp:posOffset>3328035</wp:posOffset>
            </wp:positionV>
            <wp:extent cx="2755900" cy="2209165"/>
            <wp:effectExtent l="0" t="0" r="6350" b="635"/>
            <wp:wrapSquare wrapText="bothSides"/>
            <wp:docPr id="8" name="Picture 8" descr="Satellite image showing swirls of plankton in the Arabia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ellite image showing swirls of plankton in the Arabian S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2209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A829106" wp14:editId="0E026920">
                <wp:simplePos x="0" y="0"/>
                <wp:positionH relativeFrom="column">
                  <wp:posOffset>-59690</wp:posOffset>
                </wp:positionH>
                <wp:positionV relativeFrom="paragraph">
                  <wp:posOffset>2697268</wp:posOffset>
                </wp:positionV>
                <wp:extent cx="3423920" cy="334010"/>
                <wp:effectExtent l="57150" t="0" r="62230" b="123190"/>
                <wp:wrapSquare wrapText="bothSides"/>
                <wp:docPr id="1" name="Text Box 1"/>
                <wp:cNvGraphicFramePr/>
                <a:graphic xmlns:a="http://schemas.openxmlformats.org/drawingml/2006/main">
                  <a:graphicData uri="http://schemas.microsoft.com/office/word/2010/wordprocessingShape">
                    <wps:wsp>
                      <wps:cNvSpPr txBox="1"/>
                      <wps:spPr>
                        <a:xfrm>
                          <a:off x="0" y="0"/>
                          <a:ext cx="3423920" cy="334010"/>
                        </a:xfrm>
                        <a:prstGeom prst="rect">
                          <a:avLst/>
                        </a:prstGeom>
                        <a:solidFill>
                          <a:prstClr val="white"/>
                        </a:solidFill>
                        <a:ln>
                          <a:noFill/>
                        </a:ln>
                        <a:effectLst>
                          <a:outerShdw blurRad="50800" dist="50800" dir="5400000" algn="ctr" rotWithShape="0">
                            <a:schemeClr val="accent1">
                              <a:lumMod val="75000"/>
                            </a:schemeClr>
                          </a:outerShdw>
                        </a:effectLst>
                      </wps:spPr>
                      <wps:txbx>
                        <w:txbxContent>
                          <w:p w:rsidR="00532008" w:rsidRPr="00532008" w:rsidRDefault="00532008" w:rsidP="00532008">
                            <w:pPr>
                              <w:shd w:val="clear" w:color="auto" w:fill="FFFFFF"/>
                              <w:spacing w:after="0" w:line="240" w:lineRule="auto"/>
                              <w:rPr>
                                <w:rFonts w:eastAsia="Times New Roman" w:cstheme="minorHAnsi"/>
                                <w:i/>
                                <w:color w:val="333333"/>
                                <w:sz w:val="17"/>
                                <w:szCs w:val="17"/>
                              </w:rPr>
                            </w:pPr>
                            <w:r w:rsidRPr="00532008">
                              <w:rPr>
                                <w:rFonts w:eastAsia="Times New Roman" w:cstheme="minorHAnsi"/>
                                <w:i/>
                                <w:color w:val="333333"/>
                                <w:sz w:val="17"/>
                                <w:szCs w:val="17"/>
                              </w:rPr>
                              <w:t>Illustration of Landsat satellite</w:t>
                            </w:r>
                          </w:p>
                          <w:p w:rsidR="00532008" w:rsidRPr="00532008" w:rsidRDefault="00532008" w:rsidP="00532008">
                            <w:pPr>
                              <w:shd w:val="clear" w:color="auto" w:fill="FFFFFF"/>
                              <w:spacing w:after="0" w:line="240" w:lineRule="auto"/>
                              <w:rPr>
                                <w:rFonts w:eastAsia="Times New Roman" w:cstheme="minorHAnsi"/>
                                <w:bCs/>
                                <w:i/>
                                <w:iCs/>
                                <w:color w:val="333333"/>
                                <w:sz w:val="17"/>
                                <w:szCs w:val="17"/>
                              </w:rPr>
                            </w:pPr>
                            <w:r w:rsidRPr="00532008">
                              <w:rPr>
                                <w:rFonts w:eastAsia="Times New Roman" w:cstheme="minorHAnsi"/>
                                <w:bCs/>
                                <w:i/>
                                <w:iCs/>
                                <w:color w:val="333333"/>
                                <w:sz w:val="17"/>
                                <w:szCs w:val="17"/>
                              </w:rPr>
                              <w:t>Credits: NASA's Goddard Space Flight Center</w:t>
                            </w:r>
                          </w:p>
                          <w:p w:rsidR="00532008" w:rsidRPr="00F37944" w:rsidRDefault="00532008" w:rsidP="00532008">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29106" id="_x0000_t202" coordsize="21600,21600" o:spt="202" path="m,l,21600r21600,l21600,xe">
                <v:stroke joinstyle="miter"/>
                <v:path gradientshapeok="t" o:connecttype="rect"/>
              </v:shapetype>
              <v:shape id="Text Box 1" o:spid="_x0000_s1026" type="#_x0000_t202" style="position:absolute;margin-left:-4.7pt;margin-top:212.4pt;width:269.6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fniQIAAB0FAAAOAAAAZHJzL2Uyb0RvYy54bWysVMFu2zAMvQ/YPwi6r06TduuCOkXWosOA&#10;ri2WDj0rshwLkEVNYmJ3Xz9SjtOu22lYDgolUtTj46PPL/rWiZ2JyYIv5fHRRArjNVTWb0r5/eH6&#10;3ZkUCZWvlANvSvlkkrxYvH1z3oW5mUIDrjJRUBKf5l0oZYMY5kWRdGNalY4gGE/OGmKrkLZxU1RR&#10;dZS9dcV0MnlfdBCrEEGblOj0anDKRc5f10bjXV0ng8KVkrBhXmNe17wWi3M130QVGqv3MNQ/oGiV&#10;9fToIdWVQiW20f6RqrU6QoIajzS0BdS11SbXQNUcT15Vs2pUMLkWIieFA03p/6XVt7v7KGxFvZPC&#10;q5Za9GB6FJ+gF8fMThfSnIJWgcKwp2OO3J8nOuSi+zq2/E/lCPITz08HbjmZpsPZyXT2cUouTb7Z&#10;7ISq5TTF8+0QE3420Ao2Shmpd5lStbtJOISOIfxYAmera+scb9hx6aLYKepz11g0++S/RTnPsR74&#10;1pBwODFZKPRKLmKLJq6aqhNrt43fFFFzOjmbEPLKMq7DhlR0ejLhnxTKbUj+GqMUEfDRYpN7xyxk&#10;rCxncwCotDYej7PLbduvUA3AP5xysgFZngC+kjmCEVTevcBbcH+GPrCF/bqn+2yuoXqinhGc3JEU&#10;9LUllm5UwnsVSeQEmwYX72ipHXSlhL0lRQPx59/OOZ60R14pOhqaUqYfWxWNFO6LJ1VSShyNOBrr&#10;0fDb9hKoP6Q0QpNNuhDRjWYdoX2keV7yK8yq1/RWKXE0L3EYXfoeaLNc5iCao6Dwxq+C5tSjGh76&#10;RxXDXktIKryFcZzU/JWkhthBG8stQm2z3p5ZJNZ5QzOY+d9/L3jIX+5z1PNXbfELAAD//wMAUEsD&#10;BBQABgAIAAAAIQDnIq/R4AAAAAoBAAAPAAAAZHJzL2Rvd25yZXYueG1sTI9BT4NAEIXvJv6HzZh4&#10;a5cStJayNI1J9dZEbKLHgd0CkZ0l7ELRX+94sreZeS9vvpftZtuJyQy+daRgtYxAGKqcbqlWcHo/&#10;LJ5A+ICksXNkFHwbD7v89ibDVLsLvZmpCLXgEPIpKmhC6FMpfdUYi37pekOsnd1gMfA61FIPeOFw&#10;28k4ih6lxZb4Q4O9eW5M9VWMVsHw2q4Onz8flXfF6eWI5Wj301Gp+7t5vwURzBz+zfCHz+iQM1Pp&#10;RtJedAoWm4SdCpI44QpseIg3PJR8Wa8TkHkmryvkvwAAAP//AwBQSwECLQAUAAYACAAAACEAtoM4&#10;kv4AAADhAQAAEwAAAAAAAAAAAAAAAAAAAAAAW0NvbnRlbnRfVHlwZXNdLnhtbFBLAQItABQABgAI&#10;AAAAIQA4/SH/1gAAAJQBAAALAAAAAAAAAAAAAAAAAC8BAABfcmVscy8ucmVsc1BLAQItABQABgAI&#10;AAAAIQBgNcfniQIAAB0FAAAOAAAAAAAAAAAAAAAAAC4CAABkcnMvZTJvRG9jLnhtbFBLAQItABQA&#10;BgAIAAAAIQDnIq/R4AAAAAoBAAAPAAAAAAAAAAAAAAAAAOMEAABkcnMvZG93bnJldi54bWxQSwUG&#10;AAAAAAQABADzAAAA8AUAAAAA&#10;" stroked="f">
                <v:shadow on="t" color="#2e74b5 [2404]" offset="0,4pt"/>
                <v:textbox inset="0,0,0,0">
                  <w:txbxContent>
                    <w:p w:rsidR="00532008" w:rsidRPr="00532008" w:rsidRDefault="00532008" w:rsidP="00532008">
                      <w:pPr>
                        <w:shd w:val="clear" w:color="auto" w:fill="FFFFFF"/>
                        <w:spacing w:after="0" w:line="240" w:lineRule="auto"/>
                        <w:rPr>
                          <w:rFonts w:eastAsia="Times New Roman" w:cstheme="minorHAnsi"/>
                          <w:i/>
                          <w:color w:val="333333"/>
                          <w:sz w:val="17"/>
                          <w:szCs w:val="17"/>
                        </w:rPr>
                      </w:pPr>
                      <w:r w:rsidRPr="00532008">
                        <w:rPr>
                          <w:rFonts w:eastAsia="Times New Roman" w:cstheme="minorHAnsi"/>
                          <w:i/>
                          <w:color w:val="333333"/>
                          <w:sz w:val="17"/>
                          <w:szCs w:val="17"/>
                        </w:rPr>
                        <w:t>Illustration of Landsat satellite</w:t>
                      </w:r>
                    </w:p>
                    <w:p w:rsidR="00532008" w:rsidRPr="00532008" w:rsidRDefault="00532008" w:rsidP="00532008">
                      <w:pPr>
                        <w:shd w:val="clear" w:color="auto" w:fill="FFFFFF"/>
                        <w:spacing w:after="0" w:line="240" w:lineRule="auto"/>
                        <w:rPr>
                          <w:rFonts w:eastAsia="Times New Roman" w:cstheme="minorHAnsi"/>
                          <w:bCs/>
                          <w:i/>
                          <w:iCs/>
                          <w:color w:val="333333"/>
                          <w:sz w:val="17"/>
                          <w:szCs w:val="17"/>
                        </w:rPr>
                      </w:pPr>
                      <w:r w:rsidRPr="00532008">
                        <w:rPr>
                          <w:rFonts w:eastAsia="Times New Roman" w:cstheme="minorHAnsi"/>
                          <w:bCs/>
                          <w:i/>
                          <w:iCs/>
                          <w:color w:val="333333"/>
                          <w:sz w:val="17"/>
                          <w:szCs w:val="17"/>
                        </w:rPr>
                        <w:t>Credits: NASA's Goddard Space Flight Center</w:t>
                      </w:r>
                    </w:p>
                    <w:p w:rsidR="00532008" w:rsidRPr="00F37944" w:rsidRDefault="00532008" w:rsidP="00532008">
                      <w:pPr>
                        <w:pStyle w:val="Caption"/>
                        <w:rPr>
                          <w:noProof/>
                        </w:rPr>
                      </w:pPr>
                    </w:p>
                  </w:txbxContent>
                </v:textbox>
                <w10:wrap type="square"/>
              </v:shape>
            </w:pict>
          </mc:Fallback>
        </mc:AlternateContent>
      </w:r>
      <w:r>
        <w:rPr>
          <w:noProof/>
        </w:rPr>
        <w:drawing>
          <wp:anchor distT="0" distB="0" distL="114300" distR="114300" simplePos="0" relativeHeight="251662336" behindDoc="0" locked="0" layoutInCell="1" allowOverlap="1">
            <wp:simplePos x="0" y="0"/>
            <wp:positionH relativeFrom="column">
              <wp:posOffset>-101812</wp:posOffset>
            </wp:positionH>
            <wp:positionV relativeFrom="paragraph">
              <wp:posOffset>508635</wp:posOffset>
            </wp:positionV>
            <wp:extent cx="3428365" cy="2150110"/>
            <wp:effectExtent l="0" t="0" r="635" b="2540"/>
            <wp:wrapSquare wrapText="bothSides"/>
            <wp:docPr id="6" name="Picture 6" descr="ld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c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8365" cy="215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319" w:rsidRPr="005B1319">
        <w:t>Water quality is critical for both human and ecosystem health and</w:t>
      </w:r>
      <w:r w:rsidR="005B1319" w:rsidRPr="005B1319">
        <w:rPr>
          <w:b/>
        </w:rPr>
        <w:t xml:space="preserve"> </w:t>
      </w:r>
      <w:r w:rsidR="005B1319" w:rsidRPr="005B1319">
        <w:t xml:space="preserve">is affected by a wide range of natural and anthropogenic influences. The assessment and monitoring of global coasts, lakes and rivers are crucial to our ability to understand the effects of environmental change on aquatic ecosystems and to model future change. However, given the large span of surface water (e.g. 117 million lakes) and with limited resources, water quality monitoring is quite challenging, if simply non-existent. Recent advances in satellite remote sensing, both in terms of sensor capabilities and associated algorithmic approaches now provide the opportunity to monitor essential surface water quality conditions from space. This new, transformative approach to water quality monitoring can elucidate inland and coastal conditions in near-real time. </w:t>
      </w:r>
    </w:p>
    <w:p w:rsidR="008D5EEB" w:rsidRDefault="008D5EEB" w:rsidP="005B1319">
      <w:pPr>
        <w:rPr>
          <w:b/>
          <w:sz w:val="28"/>
          <w:szCs w:val="28"/>
          <w:u w:val="single"/>
        </w:rPr>
      </w:pPr>
    </w:p>
    <w:p w:rsidR="005B1319" w:rsidRPr="005B1319" w:rsidRDefault="008D5EEB" w:rsidP="005B1319">
      <w:r>
        <w:rPr>
          <w:noProof/>
        </w:rPr>
        <mc:AlternateContent>
          <mc:Choice Requires="wps">
            <w:drawing>
              <wp:anchor distT="0" distB="0" distL="114300" distR="114300" simplePos="0" relativeHeight="251664384" behindDoc="0" locked="0" layoutInCell="1" allowOverlap="1" wp14:anchorId="2143795B" wp14:editId="349359EC">
                <wp:simplePos x="0" y="0"/>
                <wp:positionH relativeFrom="column">
                  <wp:posOffset>2944072</wp:posOffset>
                </wp:positionH>
                <wp:positionV relativeFrom="paragraph">
                  <wp:posOffset>1564640</wp:posOffset>
                </wp:positionV>
                <wp:extent cx="2956560" cy="414655"/>
                <wp:effectExtent l="57150" t="0" r="53340" b="118745"/>
                <wp:wrapSquare wrapText="bothSides"/>
                <wp:docPr id="11" name="Text Box 11"/>
                <wp:cNvGraphicFramePr/>
                <a:graphic xmlns:a="http://schemas.openxmlformats.org/drawingml/2006/main">
                  <a:graphicData uri="http://schemas.microsoft.com/office/word/2010/wordprocessingShape">
                    <wps:wsp>
                      <wps:cNvSpPr txBox="1"/>
                      <wps:spPr>
                        <a:xfrm>
                          <a:off x="0" y="0"/>
                          <a:ext cx="2956560" cy="414655"/>
                        </a:xfrm>
                        <a:prstGeom prst="rect">
                          <a:avLst/>
                        </a:prstGeom>
                        <a:solidFill>
                          <a:prstClr val="white"/>
                        </a:solidFill>
                        <a:ln>
                          <a:noFill/>
                        </a:ln>
                        <a:effectLst>
                          <a:outerShdw blurRad="50800" dist="50800" dir="5400000" algn="ctr" rotWithShape="0">
                            <a:schemeClr val="accent1"/>
                          </a:outerShdw>
                        </a:effectLst>
                      </wps:spPr>
                      <wps:txbx>
                        <w:txbxContent>
                          <w:p w:rsidR="00532008" w:rsidRPr="00532008" w:rsidRDefault="00532008" w:rsidP="00532008">
                            <w:pPr>
                              <w:pStyle w:val="Caption"/>
                              <w:rPr>
                                <w:b/>
                                <w:noProof/>
                                <w:color w:val="auto"/>
                                <w:sz w:val="28"/>
                                <w:szCs w:val="28"/>
                                <w:u w:val="single"/>
                              </w:rPr>
                            </w:pPr>
                            <w:r w:rsidRPr="00532008">
                              <w:rPr>
                                <w:color w:val="auto"/>
                              </w:rPr>
                              <w:t xml:space="preserve">Arabian Sea </w:t>
                            </w:r>
                            <w:r w:rsidRPr="008D5EEB">
                              <w:rPr>
                                <w:color w:val="auto"/>
                                <w14:shadow w14:blurRad="50800" w14:dist="50800" w14:dir="5400000" w14:sx="0" w14:sy="0" w14:kx="0" w14:ky="0" w14:algn="ctr">
                                  <w14:schemeClr w14:val="accent1"/>
                                </w14:shadow>
                              </w:rPr>
                              <w:t>near</w:t>
                            </w:r>
                            <w:r w:rsidRPr="00532008">
                              <w:rPr>
                                <w:color w:val="auto"/>
                              </w:rPr>
                              <w:t xml:space="preserve"> the coasts of Oman, Iran, and Pakistan. (C</w:t>
                            </w:r>
                            <w:r w:rsidR="00E51BF2">
                              <w:rPr>
                                <w:color w:val="auto"/>
                              </w:rPr>
                              <w:t>redits:</w:t>
                            </w:r>
                            <w:r w:rsidRPr="00532008">
                              <w:rPr>
                                <w:color w:val="auto"/>
                              </w:rPr>
                              <w:t xml:space="preserve"> N. </w:t>
                            </w:r>
                            <w:proofErr w:type="spellStart"/>
                            <w:r w:rsidRPr="00532008">
                              <w:rPr>
                                <w:color w:val="auto"/>
                              </w:rPr>
                              <w:t>Kuring</w:t>
                            </w:r>
                            <w:proofErr w:type="spellEnd"/>
                            <w:r w:rsidRPr="00532008">
                              <w:rPr>
                                <w:color w:val="auto"/>
                              </w:rPr>
                              <w:t>/NASA Ocean Color Web)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795B" id="Text Box 11" o:spid="_x0000_s1027" type="#_x0000_t202" style="position:absolute;margin-left:231.8pt;margin-top:123.2pt;width:232.8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EYfAIAAAIFAAAOAAAAZHJzL2Uyb0RvYy54bWysVMFu2zAMvQ/YPwi6r06KJuiCOkXWosOA&#10;oi2aDj0rshwLkCVNYmJ3X78nOU67bqdhOSgUST2Sj6QvLvvWsL0KUTtb8unJhDNlpau03Zb8+9PN&#10;p3POIglbCeOsKvmLivxy+fHDRecX6tQ1zlQqMIDYuOh8yRsivyiKKBvVinjivLIw1i60gnAN26IK&#10;ogN6a4rTyWRedC5UPjipYoT2ejDyZcavayXpvq6jImZKjtwonyGfm3QWywux2AbhGy0PaYh/yKIV&#10;2iLoEepakGC7oP+AarUMLrqaTqRrC1fXWqpcA6qZTt5Vs26EV7kWkBP9kab4/2Dl3f4hMF2hd1PO&#10;rGjRoyfVE/viegYV+Ol8XMBt7eFIPfTwHfURylR2X4c2/aMgBjuYfjmym9AklKefZ/PZHCYJ29n0&#10;bD6bJZji9bUPkb4q17IklDyge5lUsb+NNLiOLilYdEZXN9qYdEmGKxPYXqDTXaNJHcB/8zI2+VqX&#10;Xg2Ag0blUUGUXMSOVFg3Vcc2ZhceBciZTc4nyLzSKa/jBXM0O5ukH2fCbLEAkgJnwdGzpiZ3L7GQ&#10;c00DrY4JCimVpUwj6ndjwMzGm1yKxP3AcZKo3/RDr0b+N656QVsQMZMevbzRIOJWRHoQAZOMzLCd&#10;dI+jNq4ruTtInDUu/PybPvljwGDlrMNmlDz+2ImgODPfLEYPkDQKYRQ2o2B37ZVDCzBNyCaLeBDI&#10;jGIdXPuMpV2lKIk4KxGr5DSKVzTsJ5ZeqtUqO2FZvKBbu/YyQY8Nf+qfRfCHcSEM2p0bd0Ys3k3N&#10;4Du0f7UjV+s8UonXgUWQny5YtNyGw0chbfLbe/Z6/XQtfwEAAP//AwBQSwMEFAAGAAgAAAAhAP6w&#10;Ue7hAAAACwEAAA8AAABkcnMvZG93bnJldi54bWxMj1FLwzAUhd8F/0O4gm8ubVfiVns7RJCB+OIm&#10;wt7SJjZlzU1Jsq3798Ynfbycj3O+W29mO7Kz9mFwhJAvMmCaOqcG6hE+968PK2AhSlJydKQRrjrA&#10;prm9qWWl3IU+9HkXe5ZKKFQSwcQ4VZyHzmgrw8JNmlL27byVMZ2+58rLSyq3Iy+yTHArB0oLRk76&#10;xejuuDtZhDchzbTfHrcl+cK+X79ae2g94v3d/PwELOo5/sHwq5/UoUlOrTuRCmxEKMVSJBShKEUJ&#10;LBHrYl0AaxGWef4IvKn5/x+aHwAAAP//AwBQSwECLQAUAAYACAAAACEAtoM4kv4AAADhAQAAEwAA&#10;AAAAAAAAAAAAAAAAAAAAW0NvbnRlbnRfVHlwZXNdLnhtbFBLAQItABQABgAIAAAAIQA4/SH/1gAA&#10;AJQBAAALAAAAAAAAAAAAAAAAAC8BAABfcmVscy8ucmVsc1BLAQItABQABgAIAAAAIQCYyLEYfAIA&#10;AAIFAAAOAAAAAAAAAAAAAAAAAC4CAABkcnMvZTJvRG9jLnhtbFBLAQItABQABgAIAAAAIQD+sFHu&#10;4QAAAAsBAAAPAAAAAAAAAAAAAAAAANYEAABkcnMvZG93bnJldi54bWxQSwUGAAAAAAQABADzAAAA&#10;5AUAAAAA&#10;" stroked="f">
                <v:shadow on="t" color="#5b9bd5 [3204]" offset="0,4pt"/>
                <v:textbox inset="0,0,0,0">
                  <w:txbxContent>
                    <w:p w:rsidR="00532008" w:rsidRPr="00532008" w:rsidRDefault="00532008" w:rsidP="00532008">
                      <w:pPr>
                        <w:pStyle w:val="Caption"/>
                        <w:rPr>
                          <w:b/>
                          <w:noProof/>
                          <w:color w:val="auto"/>
                          <w:sz w:val="28"/>
                          <w:szCs w:val="28"/>
                          <w:u w:val="single"/>
                        </w:rPr>
                      </w:pPr>
                      <w:r w:rsidRPr="00532008">
                        <w:rPr>
                          <w:color w:val="auto"/>
                        </w:rPr>
                        <w:t xml:space="preserve">Arabian Sea </w:t>
                      </w:r>
                      <w:r w:rsidRPr="008D5EEB">
                        <w:rPr>
                          <w:color w:val="auto"/>
                          <w14:shadow w14:blurRad="50800" w14:dist="50800" w14:dir="5400000" w14:sx="0" w14:sy="0" w14:kx="0" w14:ky="0" w14:algn="ctr">
                            <w14:schemeClr w14:val="accent1"/>
                          </w14:shadow>
                        </w:rPr>
                        <w:t>near</w:t>
                      </w:r>
                      <w:r w:rsidRPr="00532008">
                        <w:rPr>
                          <w:color w:val="auto"/>
                        </w:rPr>
                        <w:t xml:space="preserve"> the coasts of Oman, Iran, and Pakistan. (C</w:t>
                      </w:r>
                      <w:r w:rsidR="00E51BF2">
                        <w:rPr>
                          <w:color w:val="auto"/>
                        </w:rPr>
                        <w:t>redits:</w:t>
                      </w:r>
                      <w:r w:rsidRPr="00532008">
                        <w:rPr>
                          <w:color w:val="auto"/>
                        </w:rPr>
                        <w:t xml:space="preserve"> N. </w:t>
                      </w:r>
                      <w:proofErr w:type="spellStart"/>
                      <w:r w:rsidRPr="00532008">
                        <w:rPr>
                          <w:color w:val="auto"/>
                        </w:rPr>
                        <w:t>Kuring</w:t>
                      </w:r>
                      <w:proofErr w:type="spellEnd"/>
                      <w:r w:rsidRPr="00532008">
                        <w:rPr>
                          <w:color w:val="auto"/>
                        </w:rPr>
                        <w:t>/NASA Ocean Color Web)</w:t>
                      </w:r>
                    </w:p>
                  </w:txbxContent>
                </v:textbox>
                <w10:wrap type="square"/>
              </v:shape>
            </w:pict>
          </mc:Fallback>
        </mc:AlternateContent>
      </w:r>
      <w:r w:rsidR="0002152D" w:rsidRPr="0002152D">
        <w:rPr>
          <w:b/>
          <w:sz w:val="28"/>
          <w:szCs w:val="28"/>
          <w:u w:val="single"/>
        </w:rPr>
        <w:t>Project Goal</w:t>
      </w:r>
      <w:r w:rsidR="00532008">
        <w:rPr>
          <w:b/>
          <w:sz w:val="28"/>
          <w:szCs w:val="28"/>
          <w:u w:val="single"/>
        </w:rPr>
        <w:t xml:space="preserve"> </w:t>
      </w:r>
      <w:r w:rsidR="005B1319" w:rsidRPr="0002152D">
        <w:t>The goal of this project</w:t>
      </w:r>
      <w:r w:rsidR="005B1319" w:rsidRPr="0002152D">
        <w:rPr>
          <w:b/>
        </w:rPr>
        <w:t xml:space="preserve"> </w:t>
      </w:r>
      <w:r w:rsidR="005B1319" w:rsidRPr="005B1319">
        <w:t xml:space="preserve">is to provide a global-scale, open access, freely available fit-for-purpose weekly  chlorophyll-a, total suspended solids and colored dissolved organic matter (CDOM)  water quality information  for inland and coastal waters to be used by multiple end users including the science community, water resource managers, industry and the general public. This proposal seeks to complete this work through a collaborative effort between the GEO AquaWatch community, the World Bank, Conservation International and Google Earth Engine, leveraging their respective strengths. </w:t>
      </w:r>
    </w:p>
    <w:p w:rsidR="00E51BF2" w:rsidRDefault="00E51BF2" w:rsidP="005B1319">
      <w:pPr>
        <w:rPr>
          <w:b/>
          <w:sz w:val="28"/>
          <w:szCs w:val="28"/>
        </w:rPr>
      </w:pPr>
    </w:p>
    <w:p w:rsidR="005B1319" w:rsidRPr="005B1319" w:rsidRDefault="005B1319" w:rsidP="005B1319">
      <w:r w:rsidRPr="0002152D">
        <w:rPr>
          <w:b/>
          <w:sz w:val="28"/>
          <w:szCs w:val="28"/>
        </w:rPr>
        <w:t>Project objectives</w:t>
      </w:r>
      <w:r w:rsidRPr="005B1319">
        <w:t xml:space="preserve"> </w:t>
      </w:r>
    </w:p>
    <w:p w:rsidR="005B1319" w:rsidRPr="005B1319" w:rsidRDefault="005B1319" w:rsidP="005B1319">
      <w:r w:rsidRPr="005B1319">
        <w:t xml:space="preserve">a.) Obtain scientific community consensus for an operational system design for satellite remote sensing of surface water quality addressing both atmospheric correction and water quality algorithms </w:t>
      </w:r>
    </w:p>
    <w:p w:rsidR="005B1319" w:rsidRPr="005B1319" w:rsidRDefault="00532008" w:rsidP="005B1319">
      <w:r>
        <w:rPr>
          <w:noProof/>
        </w:rPr>
        <mc:AlternateContent>
          <mc:Choice Requires="wps">
            <w:drawing>
              <wp:anchor distT="0" distB="0" distL="114300" distR="114300" simplePos="0" relativeHeight="251671552" behindDoc="0" locked="0" layoutInCell="1" allowOverlap="1" wp14:anchorId="43A1DC5A" wp14:editId="338F2FF4">
                <wp:simplePos x="0" y="0"/>
                <wp:positionH relativeFrom="column">
                  <wp:posOffset>2467610</wp:posOffset>
                </wp:positionH>
                <wp:positionV relativeFrom="paragraph">
                  <wp:posOffset>2773045</wp:posOffset>
                </wp:positionV>
                <wp:extent cx="3290570" cy="635"/>
                <wp:effectExtent l="57150" t="0" r="62230" b="114300"/>
                <wp:wrapSquare wrapText="bothSides"/>
                <wp:docPr id="16" name="Text Box 16"/>
                <wp:cNvGraphicFramePr/>
                <a:graphic xmlns:a="http://schemas.openxmlformats.org/drawingml/2006/main">
                  <a:graphicData uri="http://schemas.microsoft.com/office/word/2010/wordprocessingShape">
                    <wps:wsp>
                      <wps:cNvSpPr txBox="1"/>
                      <wps:spPr>
                        <a:xfrm>
                          <a:off x="0" y="0"/>
                          <a:ext cx="3290570" cy="635"/>
                        </a:xfrm>
                        <a:prstGeom prst="rect">
                          <a:avLst/>
                        </a:prstGeom>
                        <a:solidFill>
                          <a:prstClr val="white"/>
                        </a:solidFill>
                        <a:ln>
                          <a:noFill/>
                        </a:ln>
                        <a:effectLst>
                          <a:outerShdw blurRad="50800" dist="50800" dir="5400000" algn="ctr" rotWithShape="0">
                            <a:schemeClr val="accent1"/>
                          </a:outerShdw>
                        </a:effectLst>
                      </wps:spPr>
                      <wps:txbx>
                        <w:txbxContent>
                          <w:p w:rsidR="00532008" w:rsidRPr="00E51BF2" w:rsidRDefault="00E51BF2" w:rsidP="00532008">
                            <w:pPr>
                              <w:pStyle w:val="Caption"/>
                              <w:rPr>
                                <w:noProof/>
                                <w:color w:val="auto"/>
                              </w:rPr>
                            </w:pPr>
                            <w:proofErr w:type="spellStart"/>
                            <w:r w:rsidRPr="00E51BF2">
                              <w:rPr>
                                <w:color w:val="auto"/>
                              </w:rPr>
                              <w:t>Yahara</w:t>
                            </w:r>
                            <w:proofErr w:type="spellEnd"/>
                            <w:r w:rsidRPr="00E51BF2">
                              <w:rPr>
                                <w:color w:val="auto"/>
                              </w:rPr>
                              <w:t xml:space="preserve"> River, WI. Credits: S. Greb/U. Wisconsin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A1DC5A" id="Text Box 16" o:spid="_x0000_s1028" type="#_x0000_t202" style="position:absolute;margin-left:194.3pt;margin-top:218.35pt;width:259.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JWfAIAAP8EAAAOAAAAZHJzL2Uyb0RvYy54bWysVN9v0zAQfkfif7D8zpJ1dIxq6VQ2DSFN&#10;bKJDe3Ydp7Hk2Ma+Lhl/PZ+dphuDJ0Qf3PPd+X58913OL4bOsEcVona24sdHJWfKSldru6349/vr&#10;d2ecRRK2FsZZVfEnFfnF8u2b894v1My1ztQqMASxcdH7irdEflEUUbaqE/HIeWVhbFzoBOEatkUd&#10;RI/onSlmZXla9C7UPjipYoT2ajTyZY7fNErSbdNERcxUHLVRPkM+N+ksludisQ3Ct1ruyxD/UEUn&#10;tEXSQ6grQYLtgv4jVKdlcNE1dCRdV7im0VLlHtDNcfmqm3UrvMq9AJzoDzDF/xdWfn28C0zXmN0p&#10;Z1Z0mNG9Goh9cgODCvj0Pi7gtvZwpAF6+E76CGVqe2hCl/7REIMdSD8d0E3RJJQns4/l/ANMErbT&#10;k3mKUTw/9SHSZ+U6loSKB4wuIyoebyKNrpNLyhSd0fW1NiZdkuHSBPYoMOa+1aT2wX/zMjb5Wpde&#10;jQFHjco8QZbcwY5UWLd1zzZmF74JIDMvz0qUXetU1+ECEs3fl+nHmTBbsF9S4Cw4etDU5tElCHKt&#10;ic3qUKCQUlnKGKJ/NyXMaLyopUjAjwAniYbNkAc1m8DfuPoJM0HGjHj08loDiBsR6U4E0BiVYTXp&#10;FkdjXF9xt5c4a134+Td98ge7YOWsx1pUPP7YiaA4M18seIeQNAlhEjaTYHfdpcMIjrH0XmYRDwKZ&#10;SWyC6x6wsauUJQFnJXJVnCbxksblxMZLtVplJ2yKF3Rj116m0NPA74cHEfyeLgSWfXXTwojFK9aM&#10;vnkWfrUjUCBTKuE6ogjw0wVblsew/yKkNX55z17P363lLwAAAP//AwBQSwMEFAAGAAgAAAAhAJoX&#10;gOXgAAAACwEAAA8AAABkcnMvZG93bnJldi54bWxMj8FOwzAMhu9IvENkJG4sHRsllKYTTEIgcYEx&#10;JLhljddWJE7VZFv39hgucLT96ff3l4vRO7HHIXaBNEwnGQikOtiOGg3rt4cLBSImQ9a4QKjhiBEW&#10;1elJaQobDvSK+1VqBIdQLIyGNqW+kDLWLXoTJ6FH4ts2DN4kHodG2sEcONw7eZllufSmI/7Qmh6X&#10;LdZfq53XsPzcPs7r9fugro6E7v75aWpfPrQ+PxvvbkEkHNMfDD/6rA4VO23CjmwUTsNMqZxRDfNZ&#10;fg2CiZss5zKb340CWZXyf4fqGwAA//8DAFBLAQItABQABgAIAAAAIQC2gziS/gAAAOEBAAATAAAA&#10;AAAAAAAAAAAAAAAAAABbQ29udGVudF9UeXBlc10ueG1sUEsBAi0AFAAGAAgAAAAhADj9If/WAAAA&#10;lAEAAAsAAAAAAAAAAAAAAAAALwEAAF9yZWxzLy5yZWxzUEsBAi0AFAAGAAgAAAAhAJYxklZ8AgAA&#10;/wQAAA4AAAAAAAAAAAAAAAAALgIAAGRycy9lMm9Eb2MueG1sUEsBAi0AFAAGAAgAAAAhAJoXgOXg&#10;AAAACwEAAA8AAAAAAAAAAAAAAAAA1gQAAGRycy9kb3ducmV2LnhtbFBLBQYAAAAABAAEAPMAAADj&#10;BQAAAAA=&#10;" stroked="f">
                <v:shadow on="t" color="#5b9bd5 [3204]" offset="0,4pt"/>
                <v:textbox style="mso-fit-shape-to-text:t" inset="0,0,0,0">
                  <w:txbxContent>
                    <w:p w:rsidR="00532008" w:rsidRPr="00E51BF2" w:rsidRDefault="00E51BF2" w:rsidP="00532008">
                      <w:pPr>
                        <w:pStyle w:val="Caption"/>
                        <w:rPr>
                          <w:noProof/>
                          <w:color w:val="auto"/>
                        </w:rPr>
                      </w:pPr>
                      <w:proofErr w:type="spellStart"/>
                      <w:r w:rsidRPr="00E51BF2">
                        <w:rPr>
                          <w:color w:val="auto"/>
                        </w:rPr>
                        <w:t>Yahara</w:t>
                      </w:r>
                      <w:proofErr w:type="spellEnd"/>
                      <w:r w:rsidRPr="00E51BF2">
                        <w:rPr>
                          <w:color w:val="auto"/>
                        </w:rPr>
                        <w:t xml:space="preserve"> River, WI. Credits: S. Greb/U. Wisconsin</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2467610</wp:posOffset>
            </wp:positionH>
            <wp:positionV relativeFrom="paragraph">
              <wp:posOffset>248920</wp:posOffset>
            </wp:positionV>
            <wp:extent cx="3290570" cy="2466975"/>
            <wp:effectExtent l="0" t="0" r="508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ahara.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3290570" cy="2466975"/>
                    </a:xfrm>
                    <a:prstGeom prst="rect">
                      <a:avLst/>
                    </a:prstGeom>
                  </pic:spPr>
                </pic:pic>
              </a:graphicData>
            </a:graphic>
            <wp14:sizeRelH relativeFrom="margin">
              <wp14:pctWidth>0</wp14:pctWidth>
            </wp14:sizeRelH>
            <wp14:sizeRelV relativeFrom="margin">
              <wp14:pctHeight>0</wp14:pctHeight>
            </wp14:sizeRelV>
          </wp:anchor>
        </w:drawing>
      </w:r>
      <w:r w:rsidR="005B1319" w:rsidRPr="005B1319">
        <w:t>b.) Construct a near real time (within constraints of data streams), interactive portal of surface water quality with global coverage.</w:t>
      </w:r>
    </w:p>
    <w:p w:rsidR="005B1319" w:rsidRPr="005B1319" w:rsidRDefault="005B1319" w:rsidP="005B1319">
      <w:r w:rsidRPr="005B1319">
        <w:t>c.) Leverage existing Conservation International, World Bank</w:t>
      </w:r>
      <w:r w:rsidR="00532008">
        <w:t>, UNESCO</w:t>
      </w:r>
      <w:r w:rsidRPr="005B1319">
        <w:t xml:space="preserve"> and AquaWatch projects and engage local water resource managers and citizen scientists in testing, validation and providing feedback on suggested improvements (co-design). </w:t>
      </w:r>
    </w:p>
    <w:p w:rsidR="005B1319" w:rsidRPr="005B1319" w:rsidRDefault="005B1319" w:rsidP="005B1319">
      <w:r w:rsidRPr="005B1319">
        <w:t xml:space="preserve">d.) Promote this tool through the Group on Earth Observation (GEO) community and GEOSS portal, AquaWatch, the World Bank and Conservation International. </w:t>
      </w:r>
    </w:p>
    <w:p w:rsidR="00BF4852" w:rsidRDefault="00BF4852"/>
    <w:p w:rsidR="00E51BF2" w:rsidRDefault="00E51BF2"/>
    <w:p w:rsidR="00E51BF2" w:rsidRDefault="00E51BF2"/>
    <w:p w:rsidR="00E51BF2" w:rsidRPr="00E51BF2" w:rsidRDefault="00E51BF2">
      <w:pPr>
        <w:rPr>
          <w:sz w:val="28"/>
          <w:szCs w:val="28"/>
        </w:rPr>
      </w:pPr>
      <w:r w:rsidRPr="00E51BF2">
        <w:rPr>
          <w:sz w:val="28"/>
          <w:szCs w:val="28"/>
        </w:rPr>
        <w:t>For further information</w:t>
      </w:r>
      <w:r>
        <w:rPr>
          <w:sz w:val="28"/>
          <w:szCs w:val="28"/>
        </w:rPr>
        <w:t xml:space="preserve"> about this project, </w:t>
      </w:r>
      <w:r w:rsidRPr="00E51BF2">
        <w:rPr>
          <w:sz w:val="28"/>
          <w:szCs w:val="28"/>
        </w:rPr>
        <w:t xml:space="preserve">contact Steve Greb, GEO AquaWatch Director </w:t>
      </w:r>
      <w:hyperlink r:id="rId14" w:history="1">
        <w:r w:rsidRPr="00E51BF2">
          <w:rPr>
            <w:rStyle w:val="Hyperlink"/>
            <w:sz w:val="28"/>
            <w:szCs w:val="28"/>
          </w:rPr>
          <w:t>srgreb@wisc.edu</w:t>
        </w:r>
      </w:hyperlink>
      <w:r w:rsidRPr="00E51BF2">
        <w:rPr>
          <w:sz w:val="28"/>
          <w:szCs w:val="28"/>
        </w:rPr>
        <w:t xml:space="preserve"> </w:t>
      </w:r>
    </w:p>
    <w:p w:rsidR="00E51BF2" w:rsidRPr="00E51BF2" w:rsidRDefault="00E51BF2">
      <w:pPr>
        <w:rPr>
          <w:sz w:val="28"/>
          <w:szCs w:val="28"/>
        </w:rPr>
      </w:pPr>
      <w:r w:rsidRPr="00E51BF2">
        <w:rPr>
          <w:sz w:val="28"/>
          <w:szCs w:val="28"/>
        </w:rPr>
        <w:t xml:space="preserve">For further information about GEO AquaWatch, contact Merrie Beth Neely or our website </w:t>
      </w:r>
      <w:hyperlink r:id="rId15" w:history="1">
        <w:r w:rsidRPr="00E51BF2">
          <w:rPr>
            <w:rStyle w:val="Hyperlink"/>
            <w:sz w:val="28"/>
            <w:szCs w:val="28"/>
          </w:rPr>
          <w:t>https://www.geoaquawatch.org/</w:t>
        </w:r>
      </w:hyperlink>
      <w:r w:rsidRPr="00E51BF2">
        <w:rPr>
          <w:sz w:val="28"/>
          <w:szCs w:val="28"/>
        </w:rPr>
        <w:t xml:space="preserve"> </w:t>
      </w:r>
    </w:p>
    <w:p w:rsidR="005B1319" w:rsidRDefault="005B1319">
      <w:pPr>
        <w:rPr>
          <w:noProof/>
        </w:rPr>
      </w:pPr>
      <w:r>
        <w:rPr>
          <w:noProof/>
        </w:rPr>
        <mc:AlternateContent>
          <mc:Choice Requires="wps">
            <w:drawing>
              <wp:inline distT="0" distB="0" distL="0" distR="0" wp14:anchorId="39A428B1" wp14:editId="1BFEC201">
                <wp:extent cx="304800" cy="304800"/>
                <wp:effectExtent l="0" t="0" r="0" b="0"/>
                <wp:docPr id="2" name="AutoShape 3" descr="World Bank Grou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E2256" id="AutoShape 3" o:spid="_x0000_s1026" alt="World Bank Grou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iyAIAANUFAAAOAAAAZHJzL2Uyb0RvYy54bWysVE1v2zAMvQ/YfxB0d/1R5cNGnaKN42JA&#10;txXohp0VW7aF2pInKXG6Yf99lJykSXsZtvkgSKT8yEc+8ep617Voy5TmUqQ4vAgwYqKQJRd1ir9+&#10;yb05RtpQUdJWCpbiZ6bx9eL9u6uhT1gkG9mWTCEAEToZ+hQ3xvSJ7+uiYR3VF7JnApyVVB01cFS1&#10;Xyo6AHrX+lEQTP1BqrJXsmBagzUbnXjh8KuKFeZzVWlmUJtiyM24Vbl1bVd/cUWTWtG+4cU+DfoX&#10;WXSUCwh6hMqooWij+BuojhdKalmZi0J2vqwqXjDHAdiEwSs2jw3tmeMCxdH9sUz6/8EWn7YPCvEy&#10;xRFGgnbQopuNkS4yusSoZLqAcn2Tqi3RLRVP6E7JTY9aWUtbvKHXCWA89g/K0tf9vSyeNBJy2VBR&#10;sxvdQwtAGAB+MCklh4bREliEFsI/w7AHDWhoPXyUJaRDIR1X2l2lOhsDioZ2roPPxw6ynUEFGC8D&#10;Mg+gzwW49nsbgSaHn3ulzR2THbKbFCvIzoHT7b0249XDFRtLyJy3Ldhp0oozA2COFggNv1qfTcL1&#10;/GccxKv5ak48Ek1XHgmyzLvJl8Sb5uFskl1my2UW/rJxQ5I0vCyZsGEO+gvJn/V3/xJG5RwVqGXL&#10;SwtnU9KqXi9bhbYU9J+7z5UcPC/X/PM0XL2AyytKYUSC2yj28ul85pGcTLx4Fsy9IIxv42lAYpLl&#10;55TuuWD/TgkNKY4n0cR16STpV9wC973lRpOOG5gwLe9SDNKAz16iiVXgSpRubyhvx/1JKWz6L6WA&#10;dh8a7fRqJTqqfy3LZ5CrkiAnUB7MQtg0Uv3AaIC5kmL9fUMVw6j9IEDycUiIHUTuQCazCA7q1LM+&#10;9VBRAFSKDUbjdmnG4bXpFa8biBS6wghpX23FnYTtExqz2j8umB2OyX7O2eF0ena3Xqbx4j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4LnosgCAADV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8D5EEB" w:rsidRDefault="009309AA">
      <w:r>
        <w:rPr>
          <w:noProof/>
        </w:rPr>
        <w:drawing>
          <wp:anchor distT="0" distB="0" distL="114300" distR="114300" simplePos="0" relativeHeight="251674624" behindDoc="0" locked="0" layoutInCell="1" allowOverlap="1">
            <wp:simplePos x="0" y="0"/>
            <wp:positionH relativeFrom="column">
              <wp:posOffset>1409489</wp:posOffset>
            </wp:positionH>
            <wp:positionV relativeFrom="paragraph">
              <wp:posOffset>719878</wp:posOffset>
            </wp:positionV>
            <wp:extent cx="1487805" cy="5975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7805" cy="597535"/>
                    </a:xfrm>
                    <a:prstGeom prst="rect">
                      <a:avLst/>
                    </a:prstGeom>
                    <a:noFill/>
                  </pic:spPr>
                </pic:pic>
              </a:graphicData>
            </a:graphic>
          </wp:anchor>
        </w:drawing>
      </w:r>
      <w:r>
        <w:rPr>
          <w:noProof/>
        </w:rPr>
        <w:drawing>
          <wp:anchor distT="0" distB="0" distL="114300" distR="114300" simplePos="0" relativeHeight="251673600" behindDoc="0" locked="0" layoutInCell="1" allowOverlap="1">
            <wp:simplePos x="0" y="0"/>
            <wp:positionH relativeFrom="column">
              <wp:posOffset>4918710</wp:posOffset>
            </wp:positionH>
            <wp:positionV relativeFrom="paragraph">
              <wp:posOffset>607060</wp:posOffset>
            </wp:positionV>
            <wp:extent cx="701040" cy="676910"/>
            <wp:effectExtent l="0" t="0" r="381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040" cy="676910"/>
                    </a:xfrm>
                    <a:prstGeom prst="rect">
                      <a:avLst/>
                    </a:prstGeom>
                    <a:noFill/>
                  </pic:spPr>
                </pic:pic>
              </a:graphicData>
            </a:graphic>
          </wp:anchor>
        </w:drawing>
      </w:r>
      <w:r>
        <w:rPr>
          <w:noProof/>
        </w:rPr>
        <w:drawing>
          <wp:anchor distT="0" distB="0" distL="114300" distR="114300" simplePos="0" relativeHeight="251672576" behindDoc="0" locked="0" layoutInCell="1" allowOverlap="1">
            <wp:simplePos x="0" y="0"/>
            <wp:positionH relativeFrom="column">
              <wp:posOffset>3314700</wp:posOffset>
            </wp:positionH>
            <wp:positionV relativeFrom="paragraph">
              <wp:posOffset>656378</wp:posOffset>
            </wp:positionV>
            <wp:extent cx="908685" cy="628015"/>
            <wp:effectExtent l="0" t="0" r="571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8685" cy="628015"/>
                    </a:xfrm>
                    <a:prstGeom prst="rect">
                      <a:avLst/>
                    </a:prstGeom>
                    <a:noFill/>
                  </pic:spPr>
                </pic:pic>
              </a:graphicData>
            </a:graphic>
          </wp:anchor>
        </w:drawing>
      </w:r>
      <w:r w:rsidR="008D5EEB">
        <w:rPr>
          <w:noProof/>
        </w:rPr>
        <w:drawing>
          <wp:anchor distT="0" distB="0" distL="114300" distR="114300" simplePos="0" relativeHeight="251675648" behindDoc="0" locked="0" layoutInCell="1" allowOverlap="1">
            <wp:simplePos x="0" y="0"/>
            <wp:positionH relativeFrom="column">
              <wp:posOffset>-118533</wp:posOffset>
            </wp:positionH>
            <wp:positionV relativeFrom="paragraph">
              <wp:posOffset>723265</wp:posOffset>
            </wp:positionV>
            <wp:extent cx="1115695" cy="560705"/>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695" cy="560705"/>
                    </a:xfrm>
                    <a:prstGeom prst="rect">
                      <a:avLst/>
                    </a:prstGeom>
                    <a:noFill/>
                  </pic:spPr>
                </pic:pic>
              </a:graphicData>
            </a:graphic>
          </wp:anchor>
        </w:drawing>
      </w:r>
    </w:p>
    <w:sectPr w:rsidR="008D5EEB" w:rsidSect="00532008">
      <w:headerReference w:type="default" r:id="rId20"/>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BF" w:rsidRDefault="000C03BF" w:rsidP="008D5EEB">
      <w:pPr>
        <w:spacing w:after="0" w:line="240" w:lineRule="auto"/>
      </w:pPr>
      <w:r>
        <w:separator/>
      </w:r>
    </w:p>
  </w:endnote>
  <w:endnote w:type="continuationSeparator" w:id="0">
    <w:p w:rsidR="000C03BF" w:rsidRDefault="000C03BF" w:rsidP="008D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BF" w:rsidRDefault="000C03BF" w:rsidP="008D5EEB">
      <w:pPr>
        <w:spacing w:after="0" w:line="240" w:lineRule="auto"/>
      </w:pPr>
      <w:r>
        <w:separator/>
      </w:r>
    </w:p>
  </w:footnote>
  <w:footnote w:type="continuationSeparator" w:id="0">
    <w:p w:rsidR="000C03BF" w:rsidRDefault="000C03BF" w:rsidP="008D5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3846BA32782040278A4EBD6AC115D961"/>
      </w:placeholder>
      <w:temporary/>
      <w:showingPlcHdr/>
      <w15:appearance w15:val="hidden"/>
    </w:sdtPr>
    <w:sdtEndPr/>
    <w:sdtContent>
      <w:p w:rsidR="008D5EEB" w:rsidRDefault="008D5EEB">
        <w:pPr>
          <w:pStyle w:val="Header"/>
        </w:pPr>
        <w:r>
          <w:t>[Type here]</w:t>
        </w:r>
      </w:p>
    </w:sdtContent>
  </w:sdt>
  <w:p w:rsidR="008D5EEB" w:rsidRDefault="008D5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19"/>
    <w:rsid w:val="0002152D"/>
    <w:rsid w:val="0002696A"/>
    <w:rsid w:val="000C03BF"/>
    <w:rsid w:val="00532008"/>
    <w:rsid w:val="005B1319"/>
    <w:rsid w:val="006E7131"/>
    <w:rsid w:val="00776550"/>
    <w:rsid w:val="008A0077"/>
    <w:rsid w:val="008D5EEB"/>
    <w:rsid w:val="009309AA"/>
    <w:rsid w:val="00980B0A"/>
    <w:rsid w:val="009A2E6E"/>
    <w:rsid w:val="00BD0D77"/>
    <w:rsid w:val="00BF4852"/>
    <w:rsid w:val="00C655A1"/>
    <w:rsid w:val="00D36BBA"/>
    <w:rsid w:val="00E5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70A6-CF69-44B6-B832-9EC82E62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2152D"/>
    <w:pPr>
      <w:spacing w:after="200" w:line="240" w:lineRule="auto"/>
    </w:pPr>
    <w:rPr>
      <w:i/>
      <w:iCs/>
      <w:color w:val="44546A" w:themeColor="text2"/>
      <w:sz w:val="18"/>
      <w:szCs w:val="18"/>
    </w:rPr>
  </w:style>
  <w:style w:type="character" w:styleId="Hyperlink">
    <w:name w:val="Hyperlink"/>
    <w:basedOn w:val="DefaultParagraphFont"/>
    <w:uiPriority w:val="99"/>
    <w:unhideWhenUsed/>
    <w:rsid w:val="00E51BF2"/>
    <w:rPr>
      <w:color w:val="0563C1" w:themeColor="hyperlink"/>
      <w:u w:val="single"/>
    </w:rPr>
  </w:style>
  <w:style w:type="paragraph" w:styleId="Header">
    <w:name w:val="header"/>
    <w:basedOn w:val="Normal"/>
    <w:link w:val="HeaderChar"/>
    <w:uiPriority w:val="99"/>
    <w:unhideWhenUsed/>
    <w:rsid w:val="008D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EB"/>
  </w:style>
  <w:style w:type="paragraph" w:styleId="Footer">
    <w:name w:val="footer"/>
    <w:basedOn w:val="Normal"/>
    <w:link w:val="FooterChar"/>
    <w:uiPriority w:val="99"/>
    <w:unhideWhenUsed/>
    <w:rsid w:val="008D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7138">
      <w:bodyDiv w:val="1"/>
      <w:marLeft w:val="0"/>
      <w:marRight w:val="0"/>
      <w:marTop w:val="0"/>
      <w:marBottom w:val="0"/>
      <w:divBdr>
        <w:top w:val="none" w:sz="0" w:space="0" w:color="auto"/>
        <w:left w:val="none" w:sz="0" w:space="0" w:color="auto"/>
        <w:bottom w:val="none" w:sz="0" w:space="0" w:color="auto"/>
        <w:right w:val="none" w:sz="0" w:space="0" w:color="auto"/>
      </w:divBdr>
      <w:divsChild>
        <w:div w:id="855535594">
          <w:marLeft w:val="0"/>
          <w:marRight w:val="0"/>
          <w:marTop w:val="0"/>
          <w:marBottom w:val="0"/>
          <w:divBdr>
            <w:top w:val="none" w:sz="0" w:space="0" w:color="auto"/>
            <w:left w:val="none" w:sz="0" w:space="0" w:color="auto"/>
            <w:bottom w:val="none" w:sz="0" w:space="0" w:color="auto"/>
            <w:right w:val="none" w:sz="0" w:space="0" w:color="auto"/>
          </w:divBdr>
        </w:div>
        <w:div w:id="50771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geoaquawatch.org/"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srgreb@wisc.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46BA32782040278A4EBD6AC115D961"/>
        <w:category>
          <w:name w:val="General"/>
          <w:gallery w:val="placeholder"/>
        </w:category>
        <w:types>
          <w:type w:val="bbPlcHdr"/>
        </w:types>
        <w:behaviors>
          <w:behavior w:val="content"/>
        </w:behaviors>
        <w:guid w:val="{4D8BC449-A8F7-4969-A5AB-B23DBEEBD154}"/>
      </w:docPartPr>
      <w:docPartBody>
        <w:p w:rsidR="0046538D" w:rsidRDefault="00A66F08" w:rsidP="00A66F08">
          <w:pPr>
            <w:pStyle w:val="3846BA32782040278A4EBD6AC115D96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08"/>
    <w:rsid w:val="0046538D"/>
    <w:rsid w:val="00741319"/>
    <w:rsid w:val="00A66F08"/>
    <w:rsid w:val="00A75507"/>
    <w:rsid w:val="00DD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6BA32782040278A4EBD6AC115D961">
    <w:name w:val="3846BA32782040278A4EBD6AC115D961"/>
    <w:rsid w:val="00A66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greb</dc:creator>
  <cp:keywords/>
  <dc:description/>
  <cp:lastModifiedBy>steve greb</cp:lastModifiedBy>
  <cp:revision>4</cp:revision>
  <dcterms:created xsi:type="dcterms:W3CDTF">2020-09-11T14:40:00Z</dcterms:created>
  <dcterms:modified xsi:type="dcterms:W3CDTF">2020-09-11T14:48:00Z</dcterms:modified>
</cp:coreProperties>
</file>